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单色仪定标和光谱测量</w:t>
      </w:r>
    </w:p>
    <w:p>
      <w:pPr>
        <w:jc w:val="center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bookmarkStart w:id="0" w:name="_GoBack"/>
      <w:bookmarkEnd w:id="0"/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2023年11月10日</w:t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908040" cy="1487170"/>
            <wp:effectExtent l="0" t="0" r="0" b="0"/>
            <wp:docPr id="1" name="图片 1" descr="169978836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99788362388"/>
                    <pic:cNvPicPr>
                      <a:picLocks noChangeAspect="1"/>
                    </pic:cNvPicPr>
                  </pic:nvPicPr>
                  <pic:blipFill>
                    <a:blip r:embed="rId4"/>
                    <a:srcRect l="1805" r="2228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723890" cy="5121275"/>
            <wp:effectExtent l="0" t="0" r="0" b="0"/>
            <wp:docPr id="2" name="图片 2" descr="1699788426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99788426292"/>
                    <pic:cNvPicPr>
                      <a:picLocks noChangeAspect="1"/>
                    </pic:cNvPicPr>
                  </pic:nvPicPr>
                  <pic:blipFill>
                    <a:blip r:embed="rId5"/>
                    <a:srcRect l="1755" b="117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814060" cy="619760"/>
            <wp:effectExtent l="0" t="0" r="5715" b="8890"/>
            <wp:docPr id="3" name="图片 3" descr="1699788457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99788457058"/>
                    <pic:cNvPicPr>
                      <a:picLocks noChangeAspect="1"/>
                    </pic:cNvPicPr>
                  </pic:nvPicPr>
                  <pic:blipFill>
                    <a:blip r:embed="rId6"/>
                    <a:srcRect l="1726" t="13880" b="6818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806440" cy="2567305"/>
            <wp:effectExtent l="0" t="0" r="3810" b="4445"/>
            <wp:docPr id="4" name="图片 4" descr="1699788578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9978857828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058410" cy="3290570"/>
            <wp:effectExtent l="0" t="0" r="8890" b="5080"/>
            <wp:docPr id="5" name="图片 5" descr="1699788603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9978860324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906135" cy="2040255"/>
            <wp:effectExtent l="0" t="0" r="8890" b="7620"/>
            <wp:docPr id="6" name="图片 6" descr="169978863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99788631333"/>
                    <pic:cNvPicPr>
                      <a:picLocks noChangeAspect="1"/>
                    </pic:cNvPicPr>
                  </pic:nvPicPr>
                  <pic:blipFill>
                    <a:blip r:embed="rId9"/>
                    <a:srcRect l="1003" r="2113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</w:t>
      </w: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4429125" cy="3137535"/>
            <wp:effectExtent l="0" t="0" r="0" b="5715"/>
            <wp:docPr id="7" name="图片 7" descr="169978867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99788671060"/>
                    <pic:cNvPicPr>
                      <a:picLocks noChangeAspect="1"/>
                    </pic:cNvPicPr>
                  </pic:nvPicPr>
                  <pic:blipFill>
                    <a:blip r:embed="rId10"/>
                    <a:srcRect l="6625" t="4277" r="2409" b="272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935980" cy="2930525"/>
            <wp:effectExtent l="0" t="0" r="0" b="0"/>
            <wp:docPr id="8" name="图片 8" descr="169978871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99788715725"/>
                    <pic:cNvPicPr>
                      <a:picLocks noChangeAspect="1"/>
                    </pic:cNvPicPr>
                  </pic:nvPicPr>
                  <pic:blipFill>
                    <a:blip r:embed="rId11"/>
                    <a:srcRect l="1681" r="72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850255" cy="2065655"/>
            <wp:effectExtent l="0" t="0" r="7620" b="1270"/>
            <wp:docPr id="9" name="图片 9" descr="169978876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99788762120"/>
                    <pic:cNvPicPr>
                      <a:picLocks noChangeAspect="1"/>
                    </pic:cNvPicPr>
                  </pic:nvPicPr>
                  <pic:blipFill>
                    <a:blip r:embed="rId12"/>
                    <a:srcRect r="479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904865" cy="2101850"/>
            <wp:effectExtent l="0" t="0" r="635" b="3175"/>
            <wp:docPr id="10" name="图片 10" descr="1699788816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997888165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</w:t>
      </w: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4689475" cy="3274060"/>
            <wp:effectExtent l="0" t="0" r="6350" b="2540"/>
            <wp:docPr id="11" name="图片 11" descr="1699788837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997888371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897245" cy="1893570"/>
            <wp:effectExtent l="0" t="0" r="8255" b="1905"/>
            <wp:docPr id="12" name="图片 12" descr="169978887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99788873169"/>
                    <pic:cNvPicPr>
                      <a:picLocks noChangeAspect="1"/>
                    </pic:cNvPicPr>
                  </pic:nvPicPr>
                  <pic:blipFill>
                    <a:blip r:embed="rId15"/>
                    <a:srcRect l="1699" r="928"/>
                    <a:stretch>
                      <a:fillRect/>
                    </a:stretch>
                  </pic:blipFill>
                  <pic:spPr>
                    <a:xfrm>
                      <a:off x="0" y="0"/>
                      <a:ext cx="589724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273675" cy="3083560"/>
            <wp:effectExtent l="0" t="0" r="3175" b="2540"/>
            <wp:docPr id="13" name="图片 13" descr="1699788924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997889247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6057265" cy="1000760"/>
            <wp:effectExtent l="0" t="0" r="0" b="0"/>
            <wp:docPr id="14" name="图片 14" descr="169978901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99789011714"/>
                    <pic:cNvPicPr>
                      <a:picLocks noChangeAspect="1"/>
                    </pic:cNvPicPr>
                  </pic:nvPicPr>
                  <pic:blipFill>
                    <a:blip r:embed="rId17"/>
                    <a:srcRect l="2434" r="2579" b="8743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6035675" cy="3541395"/>
            <wp:effectExtent l="0" t="0" r="0" b="0"/>
            <wp:docPr id="15" name="图片 15" descr="1699789046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99789046847"/>
                    <pic:cNvPicPr>
                      <a:picLocks noChangeAspect="1"/>
                    </pic:cNvPicPr>
                  </pic:nvPicPr>
                  <pic:blipFill>
                    <a:blip r:embed="rId18"/>
                    <a:srcRect l="1615" t="1432" r="1350" b="3462"/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391150" cy="859790"/>
            <wp:effectExtent l="0" t="0" r="0" b="6985"/>
            <wp:docPr id="16" name="图片 16" descr="1699789096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99789096371"/>
                    <pic:cNvPicPr>
                      <a:picLocks noChangeAspect="1"/>
                    </pic:cNvPicPr>
                  </pic:nvPicPr>
                  <pic:blipFill>
                    <a:blip r:embed="rId19"/>
                    <a:srcRect r="485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4842510" cy="2897505"/>
            <wp:effectExtent l="0" t="0" r="5715" b="7620"/>
            <wp:docPr id="17" name="图片 17" descr="定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定标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 xml:space="preserve">                   </w:t>
      </w:r>
      <w: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1649730" cy="197485"/>
            <wp:effectExtent l="0" t="0" r="7620" b="2540"/>
            <wp:docPr id="18" name="图片 18" descr="1699789200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997892003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default" w:asciiTheme="minorAscii" w:hAnsiTheme="minorAscii" w:eastAsiaTheme="minorEastAsia" w:cstheme="minorEastAsia"/>
          <w:sz w:val="21"/>
          <w:szCs w:val="21"/>
          <w:lang w:val="en-US" w:eastAsia="zh-CN"/>
        </w:rPr>
        <w:t>钠主线系的波长为589.0nm/589.6nm，实际测量的两个峰值在588.975nm/589.613nm</w:t>
      </w: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t>。</w:t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669915" cy="734695"/>
            <wp:effectExtent l="0" t="0" r="0" b="0"/>
            <wp:docPr id="20" name="图片 20" descr="1699790018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99790018383"/>
                    <pic:cNvPicPr>
                      <a:picLocks noChangeAspect="1"/>
                    </pic:cNvPicPr>
                  </pic:nvPicPr>
                  <pic:blipFill>
                    <a:blip r:embed="rId22"/>
                    <a:srcRect t="5835" b="8715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4909185" cy="2938145"/>
            <wp:effectExtent l="0" t="0" r="5715" b="5080"/>
            <wp:docPr id="23" name="图片 23" descr="锐线系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锐线系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 xml:space="preserve">                         </w:t>
      </w: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1510030" cy="214630"/>
            <wp:effectExtent l="0" t="0" r="4445" b="4445"/>
            <wp:docPr id="24" name="图片 24" descr="1699790169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997901693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>钠锐线系的波长为615.4nm/616.0nm，实际测量的两个峰在615.388nm/615.988nm。</w:t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849620" cy="558165"/>
            <wp:effectExtent l="0" t="0" r="0" b="0"/>
            <wp:docPr id="25" name="图片 25" descr="1699790499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99790499731"/>
                    <pic:cNvPicPr>
                      <a:picLocks noChangeAspect="1"/>
                    </pic:cNvPicPr>
                  </pic:nvPicPr>
                  <pic:blipFill>
                    <a:blip r:embed="rId25"/>
                    <a:srcRect l="2300" t="5556" r="6412" b="230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4848225" cy="2900680"/>
            <wp:effectExtent l="0" t="0" r="0" b="4445"/>
            <wp:docPr id="26" name="图片 26" descr="漫线系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漫线系1.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 xml:space="preserve">                     </w:t>
      </w: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1610360" cy="203200"/>
            <wp:effectExtent l="0" t="0" r="8890" b="6350"/>
            <wp:docPr id="27" name="图片 27" descr="169979057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997905716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>钠漫线系1的波长为568.3nm/568.86nm，实际测量中的两个峰在568.275nm/568.825nm。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82615" cy="563245"/>
            <wp:effectExtent l="0" t="0" r="3810" b="8255"/>
            <wp:docPr id="2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rcRect r="12915" b="14896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4848225" cy="2900680"/>
            <wp:effectExtent l="0" t="0" r="0" b="4445"/>
            <wp:docPr id="29" name="图片 29" descr="漫线系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漫线系2.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 xml:space="preserve">                     </w:t>
      </w: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1625600" cy="186690"/>
            <wp:effectExtent l="0" t="0" r="3175" b="3810"/>
            <wp:docPr id="30" name="图片 30" descr="169979106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997910647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>钠漫线系2的波长为497.78nm/498.2nm，实际测量中的两个峰在497.75nm/498.175nm。</w:t>
      </w:r>
    </w:p>
    <w:p>
      <w:pPr>
        <w:jc w:val="both"/>
        <w:rPr>
          <w:rFonts w:hint="eastAsia" w:asciiTheme="minorAscii" w:hAnsiTheme="minorAscii" w:cstheme="minorEastAsia"/>
          <w:sz w:val="21"/>
          <w:szCs w:val="21"/>
          <w:lang w:val="en-US" w:eastAsia="zh-CN"/>
        </w:rPr>
      </w:pPr>
    </w:p>
    <w:p>
      <w:pPr>
        <w:jc w:val="both"/>
        <w:rPr>
          <w:rFonts w:hint="eastAsia" w:asciiTheme="minorAscii" w:hAnsiTheme="minorAscii" w:cstheme="minorEastAsia"/>
          <w:sz w:val="21"/>
          <w:szCs w:val="21"/>
          <w:lang w:val="en-US" w:eastAsia="zh-CN"/>
        </w:rPr>
      </w:pPr>
    </w:p>
    <w:p>
      <w:pPr>
        <w:jc w:val="both"/>
        <w:rPr>
          <w:rFonts w:hint="eastAsia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187315" cy="1751330"/>
            <wp:effectExtent l="0" t="0" r="3810" b="1270"/>
            <wp:docPr id="32" name="图片 32" descr="169979137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6997913772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>分别代入计算，可得：</w:t>
      </w:r>
    </w:p>
    <w:p>
      <w:pPr>
        <w:numPr>
          <w:ilvl w:val="0"/>
          <w:numId w:val="1"/>
        </w:numPr>
        <w:jc w:val="both"/>
        <w:rPr>
          <w:rFonts w:hAnsi="Cambria Math" w:cstheme="minorEastAsia"/>
          <w:i w:val="0"/>
          <w:sz w:val="21"/>
          <w:szCs w:val="21"/>
          <w:lang w:val="en-US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>主线系下，</w:t>
      </w:r>
      <m:oMath>
        <m:sSub>
          <m:sSub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R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b>
        </m:sSub>
        <m:r>
          <m:rPr/>
          <w:rPr>
            <w:rFonts w:hint="default" w:ascii="Cambria Math" w:hAnsi="Cambria Math" w:cstheme="minorEastAsia"/>
            <w:sz w:val="21"/>
            <w:szCs w:val="21"/>
            <w:lang w:val="en-US" w:eastAsia="zh-CN"/>
          </w:rPr>
          <m:t>=1.140</m:t>
        </m:r>
        <m:r>
          <m:rPr/>
          <w:rPr>
            <w:rFonts w:ascii="Cambria Math" w:hAnsi="Cambria Math" w:cstheme="minorEastAsia"/>
            <w:sz w:val="21"/>
            <w:szCs w:val="21"/>
            <w:lang w:val="en-US"/>
          </w:rPr>
          <m:t>×</m:t>
        </m:r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10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7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m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−1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</m:oMath>
      <w:r>
        <w:rPr>
          <w:rFonts w:hint="eastAsia" w:hAnsi="Cambria Math" w:cstheme="minorEastAsia"/>
          <w:i w:val="0"/>
          <w:sz w:val="21"/>
          <w:szCs w:val="21"/>
          <w:lang w:val="en-US" w:eastAsia="zh-CN"/>
        </w:rPr>
        <w:t>，</w:t>
      </w:r>
      <m:oMath>
        <m:sSub>
          <m:sSub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R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2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b>
        </m:sSub>
        <m:r>
          <m:rPr/>
          <w:rPr>
            <w:rFonts w:hint="default" w:ascii="Cambria Math" w:hAnsi="Cambria Math" w:cstheme="minorEastAsia"/>
            <w:sz w:val="21"/>
            <w:szCs w:val="21"/>
            <w:lang w:val="en-US" w:eastAsia="zh-CN"/>
          </w:rPr>
          <m:t>=1.139</m:t>
        </m:r>
        <m:r>
          <m:rPr/>
          <w:rPr>
            <w:rFonts w:ascii="Cambria Math" w:hAnsi="Cambria Math" w:cstheme="minorEastAsia"/>
            <w:sz w:val="21"/>
            <w:szCs w:val="21"/>
            <w:lang w:val="en-US"/>
          </w:rPr>
          <m:t>×</m:t>
        </m:r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10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7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m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−1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</m:oMath>
    </w:p>
    <w:p>
      <w:pPr>
        <w:numPr>
          <w:ilvl w:val="0"/>
          <w:numId w:val="1"/>
        </w:numPr>
        <w:jc w:val="both"/>
        <w:rPr>
          <w:rFonts w:hint="default" w:hAnsi="Cambria Math" w:cstheme="minorEastAsia"/>
          <w:i w:val="0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>锐线系下，</w:t>
      </w:r>
      <m:oMath>
        <m:sSub>
          <m:sSub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R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b>
        </m:sSub>
        <m:r>
          <m:rPr/>
          <w:rPr>
            <w:rFonts w:hint="default" w:ascii="Cambria Math" w:hAnsi="Cambria Math" w:cstheme="minorEastAsia"/>
            <w:sz w:val="21"/>
            <w:szCs w:val="21"/>
            <w:lang w:val="en-US" w:eastAsia="zh-CN"/>
          </w:rPr>
          <m:t>=1.134</m:t>
        </m:r>
        <m:r>
          <m:rPr/>
          <w:rPr>
            <w:rFonts w:ascii="Cambria Math" w:hAnsi="Cambria Math" w:cstheme="minorEastAsia"/>
            <w:sz w:val="21"/>
            <w:szCs w:val="21"/>
            <w:lang w:val="en-US"/>
          </w:rPr>
          <m:t>×</m:t>
        </m:r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10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7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m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−1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</m:oMath>
      <w:r>
        <w:rPr>
          <w:rFonts w:hint="eastAsia" w:hAnsi="Cambria Math" w:cstheme="minorEastAsia"/>
          <w:i w:val="0"/>
          <w:sz w:val="21"/>
          <w:szCs w:val="21"/>
          <w:lang w:val="en-US" w:eastAsia="zh-CN"/>
        </w:rPr>
        <w:t>，</w:t>
      </w:r>
      <m:oMath>
        <m:sSub>
          <m:sSub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R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2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b>
        </m:sSub>
        <m:r>
          <m:rPr/>
          <w:rPr>
            <w:rFonts w:hint="default" w:ascii="Cambria Math" w:hAnsi="Cambria Math" w:cstheme="minorEastAsia"/>
            <w:sz w:val="21"/>
            <w:szCs w:val="21"/>
            <w:lang w:val="en-US" w:eastAsia="zh-CN"/>
          </w:rPr>
          <m:t>=1.132</m:t>
        </m:r>
        <m:r>
          <m:rPr/>
          <w:rPr>
            <w:rFonts w:ascii="Cambria Math" w:hAnsi="Cambria Math" w:cstheme="minorEastAsia"/>
            <w:sz w:val="21"/>
            <w:szCs w:val="21"/>
            <w:lang w:val="en-US"/>
          </w:rPr>
          <m:t>×</m:t>
        </m:r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10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7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m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−1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</m:oMath>
    </w:p>
    <w:p>
      <w:pPr>
        <w:numPr>
          <w:ilvl w:val="0"/>
          <w:numId w:val="1"/>
        </w:numPr>
        <w:jc w:val="both"/>
        <w:rPr>
          <w:rFonts w:hint="default" w:hAnsi="Cambria Math" w:eastAsiaTheme="minorEastAsia" w:cstheme="minorEastAsia"/>
          <w:i w:val="0"/>
          <w:sz w:val="21"/>
          <w:szCs w:val="21"/>
          <w:lang w:val="en-US" w:eastAsia="zh-CN"/>
        </w:rPr>
      </w:pPr>
      <w:r>
        <w:rPr>
          <w:rFonts w:hint="eastAsia" w:hAnsi="Cambria Math" w:cstheme="minorEastAsia"/>
          <w:i w:val="0"/>
          <w:sz w:val="21"/>
          <w:szCs w:val="21"/>
          <w:lang w:val="en-US" w:eastAsia="zh-CN"/>
        </w:rPr>
        <w:t>漫线系下，n=5时，</w:t>
      </w:r>
      <m:oMath>
        <m:sSub>
          <m:sSub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R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b>
        </m:sSub>
        <m:r>
          <m:rPr/>
          <w:rPr>
            <w:rFonts w:hint="default" w:ascii="Cambria Math" w:hAnsi="Cambria Math" w:cstheme="minorEastAsia"/>
            <w:sz w:val="21"/>
            <w:szCs w:val="21"/>
            <w:lang w:val="en-US" w:eastAsia="zh-CN"/>
          </w:rPr>
          <m:t>=1.127</m:t>
        </m:r>
        <m:r>
          <m:rPr/>
          <w:rPr>
            <w:rFonts w:ascii="Cambria Math" w:hAnsi="Cambria Math" w:cstheme="minorEastAsia"/>
            <w:sz w:val="21"/>
            <w:szCs w:val="21"/>
            <w:lang w:val="en-US"/>
          </w:rPr>
          <m:t>×</m:t>
        </m:r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10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7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m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−1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</m:oMath>
      <w:r>
        <w:rPr>
          <w:rFonts w:hint="eastAsia" w:hAnsi="Cambria Math" w:cstheme="minorEastAsia"/>
          <w:i w:val="0"/>
          <w:sz w:val="21"/>
          <w:szCs w:val="21"/>
          <w:lang w:val="en-US" w:eastAsia="zh-CN"/>
        </w:rPr>
        <w:t>，</w:t>
      </w:r>
      <m:oMath>
        <m:sSub>
          <m:sSub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R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2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b>
        </m:sSub>
        <m:r>
          <m:rPr/>
          <w:rPr>
            <w:rFonts w:hint="default" w:ascii="Cambria Math" w:hAnsi="Cambria Math" w:cstheme="minorEastAsia"/>
            <w:sz w:val="21"/>
            <w:szCs w:val="21"/>
            <w:lang w:val="en-US" w:eastAsia="zh-CN"/>
          </w:rPr>
          <m:t>=1.126</m:t>
        </m:r>
        <m:r>
          <m:rPr/>
          <w:rPr>
            <w:rFonts w:ascii="Cambria Math" w:hAnsi="Cambria Math" w:cstheme="minorEastAsia"/>
            <w:sz w:val="21"/>
            <w:szCs w:val="21"/>
            <w:lang w:val="en-US"/>
          </w:rPr>
          <m:t>×</m:t>
        </m:r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10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7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m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−1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</m:oMath>
    </w:p>
    <w:p>
      <w:pPr>
        <w:numPr>
          <w:ilvl w:val="0"/>
          <w:numId w:val="1"/>
        </w:numPr>
        <w:jc w:val="both"/>
        <w:rPr>
          <w:rFonts w:hint="default" w:hAnsi="Cambria Math" w:eastAsiaTheme="minorEastAsia" w:cstheme="minorEastAsia"/>
          <w:i w:val="0"/>
          <w:sz w:val="21"/>
          <w:szCs w:val="21"/>
          <w:lang w:val="en-US" w:eastAsia="zh-CN"/>
        </w:rPr>
      </w:pPr>
      <w:r>
        <w:rPr>
          <w:rFonts w:hint="eastAsia" w:hAnsi="Cambria Math" w:cstheme="minorEastAsia"/>
          <w:i w:val="0"/>
          <w:sz w:val="21"/>
          <w:szCs w:val="21"/>
          <w:lang w:val="en-US" w:eastAsia="zh-CN"/>
        </w:rPr>
        <w:t>漫线系下，n=4时，</w:t>
      </w:r>
      <m:oMath>
        <m:sSub>
          <m:sSub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R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b>
        </m:sSub>
        <m:r>
          <m:rPr/>
          <w:rPr>
            <w:rFonts w:hint="default" w:ascii="Cambria Math" w:hAnsi="Cambria Math" w:cstheme="minorEastAsia"/>
            <w:sz w:val="21"/>
            <w:szCs w:val="21"/>
            <w:lang w:val="en-US" w:eastAsia="zh-CN"/>
          </w:rPr>
          <m:t>=1.131</m:t>
        </m:r>
        <m:r>
          <m:rPr/>
          <w:rPr>
            <w:rFonts w:ascii="Cambria Math" w:hAnsi="Cambria Math" w:cstheme="minorEastAsia"/>
            <w:sz w:val="21"/>
            <w:szCs w:val="21"/>
            <w:lang w:val="en-US"/>
          </w:rPr>
          <m:t>×</m:t>
        </m:r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10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7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m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−1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</m:oMath>
      <w:r>
        <w:rPr>
          <w:rFonts w:hint="eastAsia" w:hAnsi="Cambria Math" w:cstheme="minorEastAsia"/>
          <w:i w:val="0"/>
          <w:sz w:val="21"/>
          <w:szCs w:val="21"/>
          <w:lang w:val="en-US" w:eastAsia="zh-CN"/>
        </w:rPr>
        <w:t>，</w:t>
      </w:r>
      <m:oMath>
        <m:sSub>
          <m:sSub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R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2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b>
        </m:sSub>
        <m:r>
          <m:rPr/>
          <w:rPr>
            <w:rFonts w:hint="default" w:ascii="Cambria Math" w:hAnsi="Cambria Math" w:cstheme="minorEastAsia"/>
            <w:sz w:val="21"/>
            <w:szCs w:val="21"/>
            <w:lang w:val="en-US" w:eastAsia="zh-CN"/>
          </w:rPr>
          <m:t>=1.130</m:t>
        </m:r>
        <m:r>
          <m:rPr/>
          <w:rPr>
            <w:rFonts w:ascii="Cambria Math" w:hAnsi="Cambria Math" w:cstheme="minorEastAsia"/>
            <w:sz w:val="21"/>
            <w:szCs w:val="21"/>
            <w:lang w:val="en-US"/>
          </w:rPr>
          <m:t>×</m:t>
        </m:r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10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7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m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e>
          <m:sup>
            <m:r>
              <m:rPr/>
              <w:rPr>
                <w:rFonts w:hint="default" w:ascii="Cambria Math" w:hAnsi="Cambria Math" w:cstheme="minorEastAsia"/>
                <w:sz w:val="21"/>
                <w:szCs w:val="21"/>
                <w:lang w:val="en-US" w:eastAsia="zh-CN"/>
              </w:rPr>
              <m:t>−1</m:t>
            </m:r>
            <m:ctrlPr>
              <w:rPr>
                <w:rFonts w:ascii="Cambria Math" w:hAnsi="Cambria Math" w:cstheme="minorEastAsia"/>
                <w:i/>
                <w:sz w:val="21"/>
                <w:szCs w:val="21"/>
                <w:lang w:val="en-US"/>
              </w:rPr>
            </m:ctrlPr>
          </m:sup>
        </m:sSup>
      </m:oMath>
    </w:p>
    <w:p>
      <w:pPr>
        <w:widowControl w:val="0"/>
        <w:numPr>
          <w:ilvl w:val="0"/>
          <w:numId w:val="0"/>
        </w:numPr>
        <w:jc w:val="both"/>
        <w:rPr>
          <w:rFonts w:hAnsi="Cambria Math" w:cstheme="minorEastAsia"/>
          <w:i w:val="0"/>
          <w:sz w:val="21"/>
          <w:szCs w:val="21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Ansi="Cambria Math" w:cstheme="minorEastAsia"/>
          <w:i w:val="0"/>
          <w:sz w:val="21"/>
          <w:szCs w:val="21"/>
          <w:lang w:val="en-U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hAnsi="Cambria Math" w:cstheme="minorEastAsia"/>
          <w:i w:val="0"/>
          <w:sz w:val="21"/>
          <w:szCs w:val="21"/>
          <w:lang w:val="en-US" w:eastAsia="zh-CN"/>
        </w:rPr>
      </w:pP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829935" cy="615315"/>
            <wp:effectExtent l="0" t="0" r="8890" b="3810"/>
            <wp:docPr id="33" name="图片 33" descr="1699792497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997924971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4848225" cy="2900680"/>
            <wp:effectExtent l="0" t="0" r="0" b="4445"/>
            <wp:docPr id="34" name="图片 34" descr="红宝石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红宝石1.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EastAsia"/>
          <w:sz w:val="21"/>
          <w:szCs w:val="21"/>
          <w:lang w:val="en-US" w:eastAsia="zh-CN"/>
        </w:rPr>
        <w:t xml:space="preserve">                   </w:t>
      </w: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drawing>
          <wp:inline distT="0" distB="0" distL="114300" distR="114300">
            <wp:extent cx="1725295" cy="213360"/>
            <wp:effectExtent l="0" t="0" r="8255" b="5715"/>
            <wp:docPr id="35" name="图片 35" descr="1699792535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69979253524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Theme="minorAscii" w:hAnsiTheme="minorAscii" w:cstheme="minorEastAsia"/>
          <w:sz w:val="21"/>
          <w:szCs w:val="21"/>
          <w:lang w:val="en-US" w:eastAsia="zh-CN"/>
        </w:rPr>
        <w:t>实际测量的两个峰值在693.025nm/694.288nm，</w:t>
      </w:r>
      <w:r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  <w:t>前者近似对应能级</w:t>
      </w:r>
      <w:r>
        <w:rPr>
          <w:rFonts w:hint="eastAsia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  <w:t>2A</w:t>
      </w:r>
      <m:oMath>
        <m:r>
          <m:rPr>
            <m:sty m:val="p"/>
          </m:rPr>
          <w:rPr>
            <w:rFonts w:ascii="Cambria Math" w:hAnsi="Cambria Math" w:cs="FandolSong-Regular-Identity-H"/>
            <w:color w:val="000000"/>
            <w:kern w:val="0"/>
            <w:sz w:val="21"/>
            <w:szCs w:val="21"/>
            <w:lang w:val="en-US" w:bidi="ar"/>
          </w:rPr>
          <m:t>→</m:t>
        </m:r>
      </m:oMath>
      <w:r>
        <w:rPr>
          <w:rFonts w:hint="eastAsia" w:hAnsi="Cambria Math" w:cs="FandolSong-Regular-Identity-H"/>
          <w:i w:val="0"/>
          <w:color w:val="000000"/>
          <w:kern w:val="0"/>
          <w:sz w:val="21"/>
          <w:szCs w:val="21"/>
          <w:lang w:val="en-US" w:eastAsia="zh-CN" w:bidi="ar"/>
        </w:rPr>
        <w:t>4A2</w:t>
      </w:r>
      <w:r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  <w:t>的自发跃迁辐射；后者近似对应</w:t>
      </w:r>
      <w:r>
        <w:rPr>
          <w:rFonts w:hint="default" w:eastAsia="LMRoman10-Regular-Identity-H" w:cs="LMRoman10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  <w:t xml:space="preserve">E→4A2 </w:t>
      </w:r>
      <w:r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  <w:t>能级的自发跃迁辐射。（考虑到光谱仪测量波长有偏差，这里的对应关系由估计得到）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612765" cy="4768215"/>
            <wp:effectExtent l="0" t="0" r="6985" b="3810"/>
            <wp:docPr id="36" name="图片 36" descr="169979281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99792818562"/>
                    <pic:cNvPicPr>
                      <a:picLocks noChangeAspect="1"/>
                    </pic:cNvPicPr>
                  </pic:nvPicPr>
                  <pic:blipFill>
                    <a:blip r:embed="rId35"/>
                    <a:srcRect l="1940" r="2567" b="1666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646420" cy="3073400"/>
            <wp:effectExtent l="0" t="0" r="0" b="0"/>
            <wp:docPr id="37" name="图片 37" descr="169979286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99792866170"/>
                    <pic:cNvPicPr>
                      <a:picLocks noChangeAspect="1"/>
                    </pic:cNvPicPr>
                  </pic:nvPicPr>
                  <pic:blipFill>
                    <a:blip r:embed="rId36"/>
                    <a:srcRect l="1035" t="1355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eastAsia="FandolSong-Regular-Identity-H" w:cs="FandolSong-Regular-Identity-H" w:asciiTheme="minorAscii" w:hAnsiTheme="minorAscii"/>
          <w:color w:val="000000"/>
          <w:kern w:val="0"/>
          <w:sz w:val="21"/>
          <w:szCs w:val="21"/>
          <w:lang w:val="en-US" w:eastAsia="zh-CN" w:bidi="ar"/>
        </w:rPr>
      </w:pPr>
    </w:p>
    <w:p>
      <w:pPr>
        <w:jc w:val="both"/>
        <w:rPr>
          <w:rFonts w:hint="default" w:asciiTheme="minorAscii" w:hAnsiTheme="minorAscii" w:cstheme="minorEastAsia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FandolSong-Regular-Identity-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MRoman10-Regular-Identity-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7E124B"/>
    <w:multiLevelType w:val="singleLevel"/>
    <w:tmpl w:val="347E124B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I4YTY2NzNjYzhhMDBjYjhiZDFjNDRhZjk5ZjcyM2MifQ=="/>
  </w:docVars>
  <w:rsids>
    <w:rsidRoot w:val="00000000"/>
    <w:rsid w:val="01333FDC"/>
    <w:rsid w:val="0BC311A9"/>
    <w:rsid w:val="1A88002F"/>
    <w:rsid w:val="1FCE50CE"/>
    <w:rsid w:val="21520A4A"/>
    <w:rsid w:val="260A58E2"/>
    <w:rsid w:val="263B1E7B"/>
    <w:rsid w:val="2B25203D"/>
    <w:rsid w:val="2C872A45"/>
    <w:rsid w:val="2CAF73AE"/>
    <w:rsid w:val="30D7168B"/>
    <w:rsid w:val="354C2116"/>
    <w:rsid w:val="35D87236"/>
    <w:rsid w:val="371B52F1"/>
    <w:rsid w:val="371F6DBC"/>
    <w:rsid w:val="3AD03FE9"/>
    <w:rsid w:val="413469D7"/>
    <w:rsid w:val="414E46CF"/>
    <w:rsid w:val="4FF76BF6"/>
    <w:rsid w:val="51C21AE4"/>
    <w:rsid w:val="538E567B"/>
    <w:rsid w:val="544A72F2"/>
    <w:rsid w:val="58781080"/>
    <w:rsid w:val="58ED7B6C"/>
    <w:rsid w:val="5B615C81"/>
    <w:rsid w:val="60B6369A"/>
    <w:rsid w:val="63CB40F3"/>
    <w:rsid w:val="6E211C82"/>
    <w:rsid w:val="73F655DE"/>
    <w:rsid w:val="756C27AA"/>
    <w:rsid w:val="7CAA1D3F"/>
    <w:rsid w:val="7D003437"/>
    <w:rsid w:val="7E452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277</Words>
  <Characters>542</Characters>
  <Lines>0</Lines>
  <Paragraphs>0</Paragraphs>
  <TotalTime>7</TotalTime>
  <ScaleCrop>false</ScaleCrop>
  <LinksUpToDate>false</LinksUpToDate>
  <CharactersWithSpaces>661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2023-11-12T11:21:00Z</dcterms:created>
  <dc:creator>poqin</dc:creator>
  <cp:lastModifiedBy>坡青黎</cp:lastModifiedBy>
  <dcterms:modified xsi:type="dcterms:W3CDTF">2024-07-20T14:12:48Z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E0AC8FD67B294EFDBE0F21C2C855E857_12</vt:lpwstr>
  </property>
</Properties>
</file>